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4DD4" w14:textId="77777777" w:rsidR="008A2CEC" w:rsidRPr="00AA21BD" w:rsidRDefault="008A2CEC">
      <w:pPr>
        <w:jc w:val="right"/>
        <w:rPr>
          <w:rFonts w:ascii="Arial" w:hAnsi="Arial" w:cs="Arial"/>
          <w:sz w:val="26"/>
          <w:szCs w:val="26"/>
        </w:rPr>
      </w:pPr>
      <w:r w:rsidRPr="00AA21BD">
        <w:rPr>
          <w:rFonts w:ascii="Arial" w:hAnsi="Arial" w:cs="Arial"/>
          <w:sz w:val="26"/>
          <w:szCs w:val="26"/>
        </w:rPr>
        <w:t>Dobrzyniewo Duże, dnia .............</w:t>
      </w:r>
      <w:r w:rsidR="00F540E2" w:rsidRPr="00AA21BD">
        <w:rPr>
          <w:rFonts w:ascii="Arial" w:hAnsi="Arial" w:cs="Arial"/>
          <w:sz w:val="26"/>
          <w:szCs w:val="26"/>
        </w:rPr>
        <w:t>.......</w:t>
      </w:r>
      <w:r w:rsidRPr="00AA21BD">
        <w:rPr>
          <w:rFonts w:ascii="Arial" w:hAnsi="Arial" w:cs="Arial"/>
          <w:sz w:val="26"/>
          <w:szCs w:val="26"/>
        </w:rPr>
        <w:t>.</w:t>
      </w:r>
    </w:p>
    <w:p w14:paraId="6345AAE2" w14:textId="77777777" w:rsidR="008A2CEC" w:rsidRPr="00AA21BD" w:rsidRDefault="008A2CEC">
      <w:pPr>
        <w:jc w:val="center"/>
        <w:rPr>
          <w:rFonts w:ascii="Arial" w:hAnsi="Arial" w:cs="Arial"/>
          <w:sz w:val="16"/>
        </w:rPr>
      </w:pPr>
      <w:r w:rsidRPr="00AA21BD">
        <w:rPr>
          <w:rFonts w:ascii="Arial" w:hAnsi="Arial" w:cs="Arial"/>
          <w:sz w:val="16"/>
        </w:rPr>
        <w:t xml:space="preserve">                                                                                                     </w:t>
      </w:r>
    </w:p>
    <w:p w14:paraId="02B99D63" w14:textId="77777777" w:rsidR="008A2CEC" w:rsidRPr="00AA21BD" w:rsidRDefault="008A2CEC">
      <w:pPr>
        <w:jc w:val="center"/>
        <w:rPr>
          <w:rFonts w:ascii="Arial" w:hAnsi="Arial" w:cs="Arial"/>
          <w:sz w:val="16"/>
        </w:rPr>
      </w:pPr>
    </w:p>
    <w:p w14:paraId="25D7870E" w14:textId="77777777" w:rsidR="00F03586" w:rsidRPr="00AA21BD" w:rsidRDefault="00F03586" w:rsidP="00F03586">
      <w:pPr>
        <w:rPr>
          <w:rFonts w:ascii="Arial" w:hAnsi="Arial" w:cs="Arial"/>
          <w:sz w:val="22"/>
          <w:szCs w:val="22"/>
        </w:rPr>
      </w:pPr>
      <w:r w:rsidRPr="00AA21BD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5864DE62" w14:textId="77777777" w:rsidR="00F03586" w:rsidRPr="00AA21BD" w:rsidRDefault="00F03586" w:rsidP="00F03586">
      <w:pPr>
        <w:rPr>
          <w:rFonts w:ascii="Arial" w:hAnsi="Arial" w:cs="Arial"/>
        </w:rPr>
      </w:pPr>
    </w:p>
    <w:p w14:paraId="30B42C38" w14:textId="77777777" w:rsidR="00F03586" w:rsidRPr="00AA21BD" w:rsidRDefault="00F03586" w:rsidP="00F03586">
      <w:pPr>
        <w:rPr>
          <w:rFonts w:ascii="Arial" w:hAnsi="Arial" w:cs="Arial"/>
          <w:sz w:val="22"/>
          <w:szCs w:val="22"/>
        </w:rPr>
      </w:pPr>
      <w:r w:rsidRPr="00AA21BD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0B11394A" w14:textId="77777777" w:rsidR="00F03586" w:rsidRPr="00AA21BD" w:rsidRDefault="00F03586" w:rsidP="00F03586">
      <w:pPr>
        <w:rPr>
          <w:rFonts w:ascii="Arial" w:hAnsi="Arial" w:cs="Arial"/>
        </w:rPr>
      </w:pPr>
    </w:p>
    <w:p w14:paraId="2ECF704D" w14:textId="77777777" w:rsidR="00F03586" w:rsidRPr="00AA21BD" w:rsidRDefault="00F03586" w:rsidP="00F03586">
      <w:pPr>
        <w:rPr>
          <w:rFonts w:ascii="Arial" w:hAnsi="Arial" w:cs="Arial"/>
          <w:sz w:val="22"/>
          <w:szCs w:val="22"/>
        </w:rPr>
      </w:pPr>
      <w:r w:rsidRPr="00AA21BD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6713F816" w14:textId="77777777" w:rsidR="00F03586" w:rsidRPr="00AA21BD" w:rsidRDefault="00F03586" w:rsidP="00F03586">
      <w:pPr>
        <w:tabs>
          <w:tab w:val="left" w:pos="3686"/>
        </w:tabs>
        <w:rPr>
          <w:rFonts w:ascii="Arial" w:hAnsi="Arial" w:cs="Arial"/>
        </w:rPr>
      </w:pPr>
    </w:p>
    <w:p w14:paraId="04215417" w14:textId="77777777" w:rsidR="00F03586" w:rsidRPr="00AA21BD" w:rsidRDefault="00F03586" w:rsidP="00F03586">
      <w:pPr>
        <w:rPr>
          <w:rFonts w:ascii="Arial" w:hAnsi="Arial" w:cs="Arial"/>
          <w:sz w:val="22"/>
          <w:szCs w:val="22"/>
        </w:rPr>
      </w:pPr>
      <w:r w:rsidRPr="00AA21BD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0DA39FA5" w14:textId="77777777" w:rsidR="00F03586" w:rsidRPr="00AA21BD" w:rsidRDefault="00F03586" w:rsidP="00F03586">
      <w:pPr>
        <w:rPr>
          <w:rFonts w:ascii="Arial" w:hAnsi="Arial" w:cs="Arial"/>
          <w:sz w:val="18"/>
          <w:szCs w:val="18"/>
        </w:rPr>
      </w:pPr>
      <w:r w:rsidRPr="00AA21BD">
        <w:rPr>
          <w:rFonts w:ascii="Arial" w:hAnsi="Arial" w:cs="Arial"/>
          <w:sz w:val="16"/>
        </w:rPr>
        <w:t xml:space="preserve">  </w:t>
      </w:r>
      <w:r w:rsidRPr="00AA21BD">
        <w:rPr>
          <w:rFonts w:ascii="Arial" w:hAnsi="Arial" w:cs="Arial"/>
          <w:sz w:val="18"/>
          <w:szCs w:val="18"/>
        </w:rPr>
        <w:t xml:space="preserve"> (imię, nazwisko, adres, telefon kontaktowy)</w:t>
      </w:r>
    </w:p>
    <w:p w14:paraId="593033A3" w14:textId="77777777" w:rsidR="00F03586" w:rsidRPr="00AA21BD" w:rsidRDefault="00F03586">
      <w:pPr>
        <w:rPr>
          <w:rFonts w:ascii="Arial" w:hAnsi="Arial" w:cs="Arial"/>
          <w:sz w:val="28"/>
        </w:rPr>
      </w:pPr>
    </w:p>
    <w:p w14:paraId="2939E4FC" w14:textId="77777777" w:rsidR="00F03586" w:rsidRPr="00AA21BD" w:rsidRDefault="00F03586">
      <w:pPr>
        <w:rPr>
          <w:rFonts w:ascii="Arial" w:hAnsi="Arial" w:cs="Arial"/>
          <w:sz w:val="28"/>
        </w:rPr>
      </w:pPr>
    </w:p>
    <w:p w14:paraId="2D12592F" w14:textId="77777777" w:rsidR="008A2CEC" w:rsidRPr="00AA21BD" w:rsidRDefault="008A2CEC" w:rsidP="00602725">
      <w:pPr>
        <w:ind w:left="5529"/>
        <w:jc w:val="center"/>
        <w:rPr>
          <w:rFonts w:ascii="Arial" w:hAnsi="Arial" w:cs="Arial"/>
          <w:b/>
          <w:sz w:val="28"/>
        </w:rPr>
      </w:pPr>
      <w:r w:rsidRPr="00AA21BD">
        <w:rPr>
          <w:rFonts w:ascii="Arial" w:hAnsi="Arial" w:cs="Arial"/>
          <w:b/>
          <w:sz w:val="28"/>
        </w:rPr>
        <w:t>Wójt Gminy</w:t>
      </w:r>
    </w:p>
    <w:p w14:paraId="33F43E69" w14:textId="77777777" w:rsidR="008A2CEC" w:rsidRPr="00AA21BD" w:rsidRDefault="008A2CEC" w:rsidP="00602725">
      <w:pPr>
        <w:ind w:left="5529"/>
        <w:jc w:val="center"/>
        <w:rPr>
          <w:rFonts w:ascii="Arial" w:hAnsi="Arial" w:cs="Arial"/>
          <w:b/>
          <w:sz w:val="28"/>
        </w:rPr>
      </w:pPr>
      <w:r w:rsidRPr="00AA21BD">
        <w:rPr>
          <w:rFonts w:ascii="Arial" w:hAnsi="Arial" w:cs="Arial"/>
          <w:b/>
          <w:sz w:val="28"/>
        </w:rPr>
        <w:t>Dobrzyniewo Duże</w:t>
      </w:r>
    </w:p>
    <w:p w14:paraId="3C0B0FEC" w14:textId="77777777" w:rsidR="008A2CEC" w:rsidRPr="00AA21BD" w:rsidRDefault="008A2CEC">
      <w:pPr>
        <w:rPr>
          <w:rFonts w:ascii="Arial" w:hAnsi="Arial" w:cs="Arial"/>
          <w:b/>
          <w:sz w:val="28"/>
        </w:rPr>
      </w:pPr>
    </w:p>
    <w:p w14:paraId="0F6E990B" w14:textId="77777777" w:rsidR="008014BC" w:rsidRDefault="008014BC" w:rsidP="00602725">
      <w:pPr>
        <w:rPr>
          <w:rFonts w:ascii="Arial" w:hAnsi="Arial"/>
          <w:b/>
          <w:sz w:val="28"/>
        </w:rPr>
      </w:pPr>
    </w:p>
    <w:p w14:paraId="20F1F957" w14:textId="77777777" w:rsidR="008014BC" w:rsidRDefault="008014BC" w:rsidP="008014BC">
      <w:pPr>
        <w:jc w:val="center"/>
        <w:rPr>
          <w:rFonts w:ascii="Arial" w:hAnsi="Arial"/>
          <w:b/>
          <w:sz w:val="28"/>
        </w:rPr>
      </w:pPr>
    </w:p>
    <w:p w14:paraId="7DF736E0" w14:textId="77777777" w:rsidR="008014BC" w:rsidRDefault="008014BC" w:rsidP="008014B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 o d a n i e</w:t>
      </w:r>
    </w:p>
    <w:p w14:paraId="10011907" w14:textId="77777777" w:rsidR="008014BC" w:rsidRDefault="008014BC" w:rsidP="008014BC">
      <w:pPr>
        <w:jc w:val="center"/>
        <w:rPr>
          <w:rFonts w:ascii="Arial" w:hAnsi="Arial"/>
          <w:b/>
          <w:sz w:val="28"/>
        </w:rPr>
      </w:pPr>
    </w:p>
    <w:p w14:paraId="1529D984" w14:textId="49F8C84A" w:rsidR="008014BC" w:rsidRDefault="008014BC" w:rsidP="008014B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Proszę o wydanie wypisu i wyrysu z planu </w:t>
      </w:r>
      <w:r w:rsidR="00576CBA">
        <w:rPr>
          <w:rFonts w:ascii="Arial" w:hAnsi="Arial"/>
          <w:sz w:val="28"/>
        </w:rPr>
        <w:t>ogólnego Gminy Dobrzyniewo Duże</w:t>
      </w:r>
      <w:r>
        <w:rPr>
          <w:rFonts w:ascii="Arial" w:hAnsi="Arial"/>
          <w:sz w:val="28"/>
        </w:rPr>
        <w:t xml:space="preserve"> w odniesieniu do terenu ………………</w:t>
      </w:r>
    </w:p>
    <w:p w14:paraId="018A6ABC" w14:textId="77777777" w:rsidR="008014BC" w:rsidRDefault="008014BC" w:rsidP="008014B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………………………………………………………………………………..</w:t>
      </w:r>
    </w:p>
    <w:p w14:paraId="359B513C" w14:textId="77777777" w:rsidR="00602725" w:rsidRDefault="00602725" w:rsidP="008014BC">
      <w:pPr>
        <w:jc w:val="both"/>
        <w:rPr>
          <w:rFonts w:ascii="Arial" w:hAnsi="Arial"/>
          <w:sz w:val="24"/>
          <w:szCs w:val="18"/>
        </w:rPr>
      </w:pPr>
    </w:p>
    <w:p w14:paraId="22883846" w14:textId="77777777" w:rsidR="00602725" w:rsidRPr="00602725" w:rsidRDefault="00602725" w:rsidP="008014BC">
      <w:pPr>
        <w:jc w:val="both"/>
        <w:rPr>
          <w:rFonts w:ascii="Arial" w:hAnsi="Arial"/>
          <w:sz w:val="24"/>
          <w:szCs w:val="18"/>
        </w:rPr>
      </w:pPr>
    </w:p>
    <w:p w14:paraId="5EE3A839" w14:textId="77777777" w:rsidR="00DC6C8E" w:rsidRPr="003419A2" w:rsidRDefault="008014BC" w:rsidP="00DC6C8E">
      <w:pPr>
        <w:ind w:left="424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C6C8E" w:rsidRPr="003419A2">
        <w:rPr>
          <w:rFonts w:ascii="Arial" w:hAnsi="Arial" w:cs="Arial"/>
          <w:sz w:val="26"/>
          <w:szCs w:val="26"/>
        </w:rPr>
        <w:t>...............................................</w:t>
      </w:r>
      <w:r w:rsidR="00DC6C8E">
        <w:rPr>
          <w:rFonts w:ascii="Arial" w:hAnsi="Arial" w:cs="Arial"/>
          <w:sz w:val="26"/>
          <w:szCs w:val="26"/>
        </w:rPr>
        <w:t>..</w:t>
      </w:r>
      <w:r w:rsidR="00DC6C8E" w:rsidRPr="003419A2">
        <w:rPr>
          <w:rFonts w:ascii="Arial" w:hAnsi="Arial" w:cs="Arial"/>
          <w:sz w:val="26"/>
          <w:szCs w:val="26"/>
        </w:rPr>
        <w:t>.</w:t>
      </w:r>
    </w:p>
    <w:p w14:paraId="5EB987E5" w14:textId="77777777" w:rsidR="008014BC" w:rsidRPr="00DC6C8E" w:rsidRDefault="00DC6C8E" w:rsidP="008014BC">
      <w:pPr>
        <w:jc w:val="both"/>
        <w:rPr>
          <w:rFonts w:ascii="Arial" w:hAnsi="Arial"/>
          <w:sz w:val="18"/>
          <w:szCs w:val="18"/>
        </w:rPr>
      </w:pP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</w:t>
      </w:r>
      <w:r w:rsidR="00E00052">
        <w:rPr>
          <w:rFonts w:ascii="Arial" w:hAnsi="Arial" w:cs="Arial"/>
          <w:sz w:val="24"/>
        </w:rPr>
        <w:t xml:space="preserve"> </w:t>
      </w:r>
      <w:r w:rsidR="00E00052" w:rsidRPr="00E00052">
        <w:rPr>
          <w:rFonts w:ascii="Arial" w:hAnsi="Arial" w:cs="Arial"/>
          <w:sz w:val="18"/>
          <w:szCs w:val="18"/>
        </w:rPr>
        <w:t xml:space="preserve"> </w:t>
      </w:r>
      <w:r w:rsidR="00602725">
        <w:rPr>
          <w:rFonts w:ascii="Arial" w:hAnsi="Arial" w:cs="Arial"/>
          <w:sz w:val="18"/>
          <w:szCs w:val="18"/>
        </w:rPr>
        <w:t>(</w:t>
      </w:r>
      <w:r w:rsidR="00E00052" w:rsidRPr="00E00052">
        <w:rPr>
          <w:rFonts w:ascii="Arial" w:hAnsi="Arial" w:cs="Arial"/>
          <w:sz w:val="18"/>
          <w:szCs w:val="18"/>
        </w:rPr>
        <w:t>czytelny podpis wnioskodawcy</w:t>
      </w:r>
      <w:r w:rsidR="00602725">
        <w:rPr>
          <w:rFonts w:ascii="Arial" w:hAnsi="Arial" w:cs="Arial"/>
          <w:sz w:val="18"/>
          <w:szCs w:val="18"/>
        </w:rPr>
        <w:t>)</w:t>
      </w:r>
    </w:p>
    <w:p w14:paraId="0E9F3955" w14:textId="77777777" w:rsidR="00602725" w:rsidRPr="00602725" w:rsidRDefault="00602725" w:rsidP="008014BC">
      <w:pPr>
        <w:jc w:val="both"/>
        <w:rPr>
          <w:rFonts w:ascii="Arial" w:hAnsi="Arial"/>
          <w:sz w:val="24"/>
          <w:szCs w:val="24"/>
        </w:rPr>
      </w:pPr>
    </w:p>
    <w:p w14:paraId="7925110A" w14:textId="77777777" w:rsidR="00010EF9" w:rsidRDefault="00010EF9" w:rsidP="00010EF9">
      <w:pPr>
        <w:jc w:val="both"/>
        <w:rPr>
          <w:rFonts w:ascii="Arial" w:hAnsi="Arial" w:cs="Arial"/>
          <w:sz w:val="28"/>
          <w:szCs w:val="28"/>
        </w:rPr>
      </w:pPr>
    </w:p>
    <w:p w14:paraId="3E1B2049" w14:textId="77777777" w:rsidR="00010EF9" w:rsidRDefault="00010EF9" w:rsidP="00010EF9">
      <w:pPr>
        <w:jc w:val="both"/>
        <w:rPr>
          <w:rFonts w:ascii="Arial" w:hAnsi="Arial" w:cs="Arial"/>
          <w:sz w:val="28"/>
          <w:szCs w:val="28"/>
        </w:rPr>
      </w:pPr>
    </w:p>
    <w:p w14:paraId="0D671CE4" w14:textId="31B2584D" w:rsidR="008014BC" w:rsidRPr="00010EF9" w:rsidRDefault="00576CBA" w:rsidP="00010EF9">
      <w:pPr>
        <w:jc w:val="both"/>
        <w:rPr>
          <w:rFonts w:ascii="Arial" w:hAnsi="Arial" w:cs="Arial"/>
          <w:sz w:val="28"/>
          <w:szCs w:val="28"/>
        </w:rPr>
      </w:pPr>
      <w:r w:rsidRPr="00010EF9">
        <w:rPr>
          <w:rFonts w:ascii="Arial" w:hAnsi="Arial" w:cs="Arial"/>
          <w:sz w:val="28"/>
          <w:szCs w:val="28"/>
        </w:rPr>
        <w:t>□ Papierowo</w:t>
      </w:r>
    </w:p>
    <w:p w14:paraId="338DE5A8" w14:textId="77777777" w:rsidR="00010EF9" w:rsidRDefault="00010EF9" w:rsidP="00010EF9">
      <w:pPr>
        <w:jc w:val="both"/>
        <w:rPr>
          <w:rFonts w:ascii="Arial" w:hAnsi="Arial" w:cs="Arial"/>
          <w:sz w:val="28"/>
          <w:szCs w:val="28"/>
        </w:rPr>
      </w:pPr>
    </w:p>
    <w:p w14:paraId="6281E0B6" w14:textId="54A4062E" w:rsidR="00576CBA" w:rsidRPr="00010EF9" w:rsidRDefault="00576CBA" w:rsidP="00010EF9">
      <w:pPr>
        <w:jc w:val="both"/>
        <w:rPr>
          <w:rFonts w:ascii="Arial" w:hAnsi="Arial" w:cs="Arial"/>
          <w:sz w:val="28"/>
          <w:szCs w:val="28"/>
        </w:rPr>
      </w:pPr>
      <w:r w:rsidRPr="00010EF9">
        <w:rPr>
          <w:rFonts w:ascii="Arial" w:hAnsi="Arial" w:cs="Arial"/>
          <w:sz w:val="28"/>
          <w:szCs w:val="28"/>
        </w:rPr>
        <w:t>□ Elektronicznie</w:t>
      </w:r>
    </w:p>
    <w:p w14:paraId="46AFBC1F" w14:textId="77777777" w:rsidR="00576CBA" w:rsidRDefault="00576CBA" w:rsidP="008014BC">
      <w:pPr>
        <w:jc w:val="both"/>
        <w:rPr>
          <w:rFonts w:ascii="Arial" w:hAnsi="Arial"/>
        </w:rPr>
      </w:pPr>
    </w:p>
    <w:p w14:paraId="3B0ECFE9" w14:textId="77777777" w:rsidR="00010EF9" w:rsidRDefault="00010EF9" w:rsidP="00602725">
      <w:pPr>
        <w:spacing w:line="480" w:lineRule="auto"/>
        <w:rPr>
          <w:rFonts w:ascii="Arial" w:hAnsi="Arial" w:cs="Arial"/>
          <w:sz w:val="28"/>
          <w:szCs w:val="28"/>
        </w:rPr>
      </w:pPr>
    </w:p>
    <w:p w14:paraId="2D5BD294" w14:textId="77777777" w:rsidR="00602725" w:rsidRPr="009215BB" w:rsidRDefault="00602725" w:rsidP="00602725">
      <w:pPr>
        <w:rPr>
          <w:rFonts w:ascii="Arial" w:hAnsi="Arial" w:cs="Arial"/>
          <w:sz w:val="24"/>
          <w:szCs w:val="24"/>
        </w:rPr>
      </w:pPr>
    </w:p>
    <w:p w14:paraId="36AA30F0" w14:textId="77777777" w:rsidR="00602725" w:rsidRPr="00602725" w:rsidRDefault="00602725" w:rsidP="00602725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602725">
        <w:rPr>
          <w:rFonts w:ascii="Arial" w:hAnsi="Arial" w:cs="Arial"/>
          <w:sz w:val="26"/>
          <w:szCs w:val="26"/>
        </w:rPr>
        <w:t>..................................................</w:t>
      </w:r>
    </w:p>
    <w:p w14:paraId="3A24315E" w14:textId="77777777" w:rsidR="00602725" w:rsidRPr="00DC6C8E" w:rsidRDefault="00602725" w:rsidP="00602725">
      <w:pPr>
        <w:jc w:val="both"/>
        <w:rPr>
          <w:rFonts w:ascii="Arial" w:hAnsi="Arial"/>
          <w:sz w:val="18"/>
          <w:szCs w:val="18"/>
        </w:rPr>
      </w:pP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 w:rsidRPr="00AA21B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>(</w:t>
      </w:r>
      <w:r w:rsidRPr="00E00052">
        <w:rPr>
          <w:rFonts w:ascii="Arial" w:hAnsi="Arial" w:cs="Arial"/>
          <w:sz w:val="18"/>
          <w:szCs w:val="18"/>
        </w:rPr>
        <w:t>czytelny podpis</w:t>
      </w:r>
      <w:r>
        <w:rPr>
          <w:rFonts w:ascii="Arial" w:hAnsi="Arial" w:cs="Arial"/>
          <w:sz w:val="18"/>
          <w:szCs w:val="18"/>
        </w:rPr>
        <w:t>)</w:t>
      </w:r>
    </w:p>
    <w:p w14:paraId="1986B63F" w14:textId="77777777" w:rsidR="00AA21BD" w:rsidRPr="00AA21BD" w:rsidRDefault="00AA21BD" w:rsidP="00AA21BD">
      <w:pPr>
        <w:rPr>
          <w:rFonts w:ascii="Arial" w:hAnsi="Arial" w:cs="Arial"/>
          <w:sz w:val="18"/>
          <w:szCs w:val="18"/>
        </w:rPr>
        <w:sectPr w:rsidR="00AA21BD" w:rsidRPr="00AA21BD">
          <w:pgSz w:w="11907" w:h="16840" w:code="9"/>
          <w:pgMar w:top="1134" w:right="1418" w:bottom="1418" w:left="1418" w:header="708" w:footer="708" w:gutter="454"/>
          <w:cols w:space="708"/>
        </w:sectPr>
      </w:pPr>
    </w:p>
    <w:p w14:paraId="600A5338" w14:textId="77777777" w:rsidR="00D16D0E" w:rsidRPr="00AA21BD" w:rsidRDefault="00D16D0E" w:rsidP="00D35213">
      <w:pPr>
        <w:pStyle w:val="Nagwek2"/>
        <w:spacing w:before="0" w:beforeAutospacing="0" w:after="120" w:afterAutospacing="0" w:line="348" w:lineRule="atLeast"/>
        <w:textAlignment w:val="baseline"/>
        <w:rPr>
          <w:rFonts w:ascii="Arial" w:hAnsi="Arial" w:cs="Arial"/>
          <w:sz w:val="22"/>
          <w:szCs w:val="22"/>
        </w:rPr>
      </w:pPr>
    </w:p>
    <w:p w14:paraId="07277E5D" w14:textId="77777777" w:rsidR="003419A2" w:rsidRPr="003419A2" w:rsidRDefault="003419A2" w:rsidP="003419A2">
      <w:pPr>
        <w:pStyle w:val="Nagwek2"/>
        <w:spacing w:before="0" w:after="120" w:line="348" w:lineRule="atLeast"/>
        <w:jc w:val="center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 xml:space="preserve">Klauzula informacyjna </w:t>
      </w:r>
    </w:p>
    <w:p w14:paraId="1127624C" w14:textId="77777777" w:rsidR="003419A2" w:rsidRPr="003419A2" w:rsidRDefault="003419A2" w:rsidP="003419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F2AD0A" w14:textId="77777777" w:rsidR="003419A2" w:rsidRPr="003419A2" w:rsidRDefault="003419A2" w:rsidP="003419A2">
      <w:pPr>
        <w:spacing w:after="120"/>
        <w:ind w:left="426" w:right="284"/>
        <w:jc w:val="both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Zgodnie z art. 13 Rozporządzenia Parlamentu Europejskiego i Rady (UE) 2016/679 z dnia 27 kwietnia 2016 r. w sprawie ochrony osób fizycznych w związku z przetwarzaniem danych i w sprawie swobodnego przepływu takich danych oraz uchylenia dyrektywy 95/46/WE (4.5.2016 L 119/38 Dziennik Urzędowy Unii Europejskiej PL) dalej RODO informuję, że:</w:t>
      </w:r>
    </w:p>
    <w:p w14:paraId="2EE531A6" w14:textId="77777777" w:rsidR="003419A2" w:rsidRPr="003419A2" w:rsidRDefault="003419A2" w:rsidP="003419A2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851" w:right="284" w:hanging="425"/>
        <w:jc w:val="both"/>
        <w:rPr>
          <w:rFonts w:ascii="Arial" w:eastAsia="Times New Roman" w:hAnsi="Arial" w:cs="Arial"/>
          <w:lang w:eastAsia="pl-PL"/>
        </w:rPr>
      </w:pPr>
      <w:r w:rsidRPr="003419A2">
        <w:rPr>
          <w:rFonts w:ascii="Arial" w:eastAsia="Times New Roman" w:hAnsi="Arial" w:cs="Arial"/>
          <w:lang w:eastAsia="pl-PL"/>
        </w:rPr>
        <w:t>Administratorem Pani/Pana danych osobowych jest</w:t>
      </w:r>
      <w:r w:rsidRPr="003419A2">
        <w:rPr>
          <w:rStyle w:val="5yl5"/>
          <w:rFonts w:ascii="Arial" w:hAnsi="Arial" w:cs="Arial"/>
        </w:rPr>
        <w:t xml:space="preserve"> </w:t>
      </w:r>
      <w:r w:rsidRPr="003419A2">
        <w:rPr>
          <w:rFonts w:ascii="Arial" w:eastAsia="Times New Roman" w:hAnsi="Arial" w:cs="Arial"/>
          <w:lang w:eastAsia="pl-PL"/>
        </w:rPr>
        <w:t xml:space="preserve">Gmina Dobrzyniewo Duże z siedzibą w Dobrzyniewie Dużym przy ulicy Białostockiej 25, 16-002 Dobrzyniewo Duże reprezentowana przez Wójta. </w:t>
      </w:r>
    </w:p>
    <w:p w14:paraId="29AE7F0E" w14:textId="77777777" w:rsidR="003419A2" w:rsidRPr="003419A2" w:rsidRDefault="003419A2" w:rsidP="003419A2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851" w:right="284" w:hanging="425"/>
        <w:jc w:val="both"/>
        <w:rPr>
          <w:rFonts w:ascii="Arial" w:eastAsia="Times New Roman" w:hAnsi="Arial" w:cs="Arial"/>
          <w:lang w:eastAsia="pl-PL"/>
        </w:rPr>
      </w:pPr>
      <w:r w:rsidRPr="003419A2">
        <w:rPr>
          <w:rFonts w:ascii="Arial" w:eastAsia="Times New Roman" w:hAnsi="Arial" w:cs="Arial"/>
          <w:lang w:eastAsia="pl-PL"/>
        </w:rPr>
        <w:t xml:space="preserve">Kontakt z Inspektorem Ochrony Danych jest możliwy pod adresem email: </w:t>
      </w:r>
      <w:r w:rsidRPr="00B458CB">
        <w:rPr>
          <w:rStyle w:val="Hipercze"/>
          <w:rFonts w:ascii="Arial" w:eastAsia="Times New Roman" w:hAnsi="Arial" w:cs="Arial"/>
          <w:color w:val="auto"/>
          <w:u w:val="none"/>
          <w:lang w:eastAsia="pl-PL"/>
        </w:rPr>
        <w:t>iod@eterneco.eu</w:t>
      </w:r>
      <w:r w:rsidRPr="003419A2">
        <w:rPr>
          <w:rFonts w:ascii="Arial" w:eastAsia="Times New Roman" w:hAnsi="Arial" w:cs="Arial"/>
          <w:lang w:eastAsia="pl-PL"/>
        </w:rPr>
        <w:t xml:space="preserve"> lub pisemnie na adres Administratora danych.</w:t>
      </w:r>
    </w:p>
    <w:p w14:paraId="264CF615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Dane osobowe Pana/Pani będą przetwarzane na podstawie art. 6 ust. 1 lit. a– udzielonej zgody na przetwarzanie danych osobowych w zakresie numeru telefonu w celu szybkiego kontaktu oraz na podstawie art. 6 ust. 1 lit. c RODO tj. przetwarzanie jest niezbędne do wypełnienia obowiązku prawnego ciążącego na administratorze w związku z Ustawą z dnia 27 marca 2003 r. o planowaniu i zagospodarowaniu przestrzennym, Ustawą z dnia 14 czerwca 1960 Kodeks postępowania administracyjnego w celu realizacji wniosku w sprawie ustalenia warunków zabudowy terenu.</w:t>
      </w:r>
    </w:p>
    <w:p w14:paraId="71894DBB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Odbiorcami Pana/Pani danych osobowych będą wyłącznie podmioty uprawnione do uzyskania danych osobowych na podstawie przepisów prawa oraz podmioty, które będą przetwarzały Pana/Pani dane osobowe w imieniu Administratora na postawie zawartej z Administratorem umowy powierzenia przetwarzania danych osobowych (tj. podmioty przetwarzające).</w:t>
      </w:r>
    </w:p>
    <w:p w14:paraId="3B77F16D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Pana/Pani dane osobowe będą przechowywane przez okres wynikający z</w:t>
      </w:r>
      <w:r w:rsidRPr="003419A2">
        <w:rPr>
          <w:rFonts w:ascii="Arial" w:hAnsi="Arial" w:cs="Arial"/>
          <w:sz w:val="22"/>
          <w:szCs w:val="22"/>
          <w:shd w:val="clear" w:color="auto" w:fill="FFFFFF"/>
        </w:rPr>
        <w:t xml:space="preserve"> przepisów ustawy z dnia 14 lipca 1983 r. o narodowym zasobie archiwalnym i archiwach </w:t>
      </w:r>
      <w:r w:rsidRPr="003419A2">
        <w:rPr>
          <w:rFonts w:ascii="Arial" w:hAnsi="Arial" w:cs="Arial"/>
          <w:sz w:val="22"/>
          <w:szCs w:val="22"/>
        </w:rPr>
        <w:t>oraz jednolitego rzeczowego wykazu akt stanowiącego załącznik nr 2 do Rozporządzenia Prezesa Rady Ministrów z dnia 18 stycznia 2011 r. w sprawie instrukcji kancelaryjnej, jednolitych rzeczowych wykazów akt oraz instrukcji w sprawie organizacji i zakresu działania archiwów zakładowych</w:t>
      </w:r>
      <w:r w:rsidRPr="003419A2">
        <w:rPr>
          <w:rFonts w:ascii="Arial" w:hAnsi="Arial" w:cs="Arial"/>
          <w:bCs/>
          <w:sz w:val="22"/>
          <w:szCs w:val="22"/>
        </w:rPr>
        <w:t>.</w:t>
      </w:r>
    </w:p>
    <w:p w14:paraId="0375AB0F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Posiada Pan/Pani prawo do żądania od Administratora dostępu do danych osobowych, na podstawie art. 15 RODO oraz z zastrzeżeniem przepisów prawa przysługuje Panu/Pani prawo do:</w:t>
      </w:r>
    </w:p>
    <w:p w14:paraId="5430045D" w14:textId="77777777" w:rsidR="003419A2" w:rsidRPr="003419A2" w:rsidRDefault="003419A2" w:rsidP="003419A2">
      <w:pPr>
        <w:numPr>
          <w:ilvl w:val="0"/>
          <w:numId w:val="9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after="160" w:line="256" w:lineRule="auto"/>
        <w:ind w:left="1134" w:right="284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 xml:space="preserve">sprostowania danych osobowych, na podstawie art. 16 RODO, </w:t>
      </w:r>
    </w:p>
    <w:p w14:paraId="51243A2D" w14:textId="77777777" w:rsidR="003419A2" w:rsidRPr="003419A2" w:rsidRDefault="003419A2" w:rsidP="003419A2">
      <w:pPr>
        <w:numPr>
          <w:ilvl w:val="0"/>
          <w:numId w:val="9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after="160" w:line="256" w:lineRule="auto"/>
        <w:ind w:left="1134" w:right="284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usunięcia danych, na postawie art. 17 RODO,</w:t>
      </w:r>
    </w:p>
    <w:p w14:paraId="75D8BABE" w14:textId="77777777" w:rsidR="003419A2" w:rsidRPr="003419A2" w:rsidRDefault="003419A2" w:rsidP="003419A2">
      <w:pPr>
        <w:numPr>
          <w:ilvl w:val="0"/>
          <w:numId w:val="9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after="160" w:line="256" w:lineRule="auto"/>
        <w:ind w:left="1134" w:right="284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ograniczenia przetwarzania danych osobowych, na podstawie art. 18 RODO,</w:t>
      </w:r>
    </w:p>
    <w:p w14:paraId="16810888" w14:textId="77777777" w:rsidR="003419A2" w:rsidRPr="003419A2" w:rsidRDefault="003419A2" w:rsidP="003419A2">
      <w:pPr>
        <w:numPr>
          <w:ilvl w:val="0"/>
          <w:numId w:val="9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after="160" w:line="256" w:lineRule="auto"/>
        <w:ind w:left="1134" w:right="284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przenoszenia danych, na podstawie art. 20 RODO,</w:t>
      </w:r>
    </w:p>
    <w:p w14:paraId="6F310678" w14:textId="77777777" w:rsidR="003419A2" w:rsidRPr="003419A2" w:rsidRDefault="003419A2" w:rsidP="003419A2">
      <w:pPr>
        <w:numPr>
          <w:ilvl w:val="0"/>
          <w:numId w:val="9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after="160" w:line="256" w:lineRule="auto"/>
        <w:ind w:left="1134" w:right="284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cofnięcia zgody na przetwarzanie danych osobowych w przypadku przetwarzania danych osobowych na podstawie art. 7 RODO. Wycofanie zgody nie wpływa na zgodność z prawem przetwarzania, którego dokonano na podstawie zgody przed jej cofnięciem.</w:t>
      </w:r>
    </w:p>
    <w:p w14:paraId="46D22B38" w14:textId="77777777" w:rsidR="003419A2" w:rsidRPr="003419A2" w:rsidRDefault="003419A2" w:rsidP="003419A2">
      <w:pPr>
        <w:numPr>
          <w:ilvl w:val="0"/>
          <w:numId w:val="8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spacing w:after="160" w:line="256" w:lineRule="auto"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W przypadku uznania, iż przetwarzanie przez Administratora Pani/Pana danych osobowych narusza przepisy RODO przysługuje Pani/Panu prawo wniesienia skargi do organu nadzorczego którym jest Prezes Urzędu Ochrony Danych Osobowych z siedzibą przy ul. Stawki 2, 00-193 Warszawa.</w:t>
      </w:r>
    </w:p>
    <w:p w14:paraId="07D0E67A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Pani/Pana dane nie będą przetwarzane w sposób zautomatyzowany i nie będą podlegały zautomatyzowanemu profilowaniu.</w:t>
      </w:r>
    </w:p>
    <w:p w14:paraId="742695B5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>Dane osobowe nie będą przekazywane do podmiotów poza Unią Europejską lub Europejskim Obszarem Gospodarczym.</w:t>
      </w:r>
    </w:p>
    <w:p w14:paraId="074A3439" w14:textId="77777777" w:rsidR="003419A2" w:rsidRPr="003419A2" w:rsidRDefault="003419A2" w:rsidP="003419A2">
      <w:pPr>
        <w:numPr>
          <w:ilvl w:val="0"/>
          <w:numId w:val="8"/>
        </w:numPr>
        <w:tabs>
          <w:tab w:val="left" w:pos="851"/>
        </w:tabs>
        <w:overflowPunct/>
        <w:autoSpaceDE/>
        <w:autoSpaceDN/>
        <w:adjustRightInd/>
        <w:ind w:left="851" w:right="284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419A2">
        <w:rPr>
          <w:rFonts w:ascii="Arial" w:hAnsi="Arial" w:cs="Arial"/>
          <w:sz w:val="22"/>
          <w:szCs w:val="22"/>
        </w:rPr>
        <w:t xml:space="preserve">Podanie danych osobowych jest niezbędne do realizacji w/w celu. Niepodanie danych osobowych uniemożliwi realizację zadań ustawowych, w tym realizację w/w wniosku. </w:t>
      </w:r>
    </w:p>
    <w:p w14:paraId="44C21EBC" w14:textId="77777777" w:rsidR="003419A2" w:rsidRPr="003419A2" w:rsidRDefault="003419A2" w:rsidP="003419A2">
      <w:pPr>
        <w:overflowPunct/>
        <w:autoSpaceDE/>
        <w:autoSpaceDN/>
        <w:adjustRightInd/>
        <w:ind w:left="426" w:righ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621FCB1" w14:textId="77777777" w:rsidR="00D16D0E" w:rsidRPr="00AA21BD" w:rsidRDefault="00D16D0E">
      <w:pPr>
        <w:rPr>
          <w:rFonts w:ascii="Arial" w:hAnsi="Arial" w:cs="Arial"/>
          <w:sz w:val="22"/>
          <w:szCs w:val="22"/>
        </w:rPr>
      </w:pPr>
    </w:p>
    <w:sectPr w:rsidR="00D16D0E" w:rsidRPr="00AA21BD" w:rsidSect="007134AE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4F8C" w14:textId="77777777" w:rsidR="00FC2107" w:rsidRDefault="00FC2107" w:rsidP="00602725">
      <w:r>
        <w:separator/>
      </w:r>
    </w:p>
  </w:endnote>
  <w:endnote w:type="continuationSeparator" w:id="0">
    <w:p w14:paraId="6F38640F" w14:textId="77777777" w:rsidR="00FC2107" w:rsidRDefault="00FC2107" w:rsidP="0060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98FC" w14:textId="77777777" w:rsidR="00FC2107" w:rsidRDefault="00FC2107" w:rsidP="00602725">
      <w:r>
        <w:separator/>
      </w:r>
    </w:p>
  </w:footnote>
  <w:footnote w:type="continuationSeparator" w:id="0">
    <w:p w14:paraId="334B67FE" w14:textId="77777777" w:rsidR="00FC2107" w:rsidRDefault="00FC2107" w:rsidP="0060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275A"/>
    <w:multiLevelType w:val="multilevel"/>
    <w:tmpl w:val="C7500118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54DB3"/>
    <w:multiLevelType w:val="hybridMultilevel"/>
    <w:tmpl w:val="32CE8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D50E2"/>
    <w:multiLevelType w:val="hybridMultilevel"/>
    <w:tmpl w:val="72188EAA"/>
    <w:lvl w:ilvl="0" w:tplc="62B2DF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F02126C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FC6A80"/>
    <w:multiLevelType w:val="multilevel"/>
    <w:tmpl w:val="72188EAA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81644B"/>
    <w:multiLevelType w:val="hybridMultilevel"/>
    <w:tmpl w:val="C7500118"/>
    <w:lvl w:ilvl="0" w:tplc="62B2DF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6B1B8C"/>
    <w:multiLevelType w:val="hybridMultilevel"/>
    <w:tmpl w:val="7440344C"/>
    <w:lvl w:ilvl="0" w:tplc="62B2DF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D0087BF6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color w:val="auto"/>
        <w:sz w:val="32"/>
        <w:szCs w:val="32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31860737">
    <w:abstractNumId w:val="1"/>
  </w:num>
  <w:num w:numId="2" w16cid:durableId="348457361">
    <w:abstractNumId w:val="2"/>
  </w:num>
  <w:num w:numId="3" w16cid:durableId="787817809">
    <w:abstractNumId w:val="5"/>
  </w:num>
  <w:num w:numId="4" w16cid:durableId="1595475200">
    <w:abstractNumId w:val="0"/>
  </w:num>
  <w:num w:numId="5" w16cid:durableId="202864960">
    <w:abstractNumId w:val="3"/>
  </w:num>
  <w:num w:numId="6" w16cid:durableId="1728457201">
    <w:abstractNumId w:val="4"/>
  </w:num>
  <w:num w:numId="7" w16cid:durableId="1011684801">
    <w:abstractNumId w:val="6"/>
  </w:num>
  <w:num w:numId="8" w16cid:durableId="1309671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2356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2"/>
    <w:rsid w:val="00010EF9"/>
    <w:rsid w:val="000E38B8"/>
    <w:rsid w:val="000F62A1"/>
    <w:rsid w:val="002D551F"/>
    <w:rsid w:val="002F4B4B"/>
    <w:rsid w:val="003419A2"/>
    <w:rsid w:val="0038100A"/>
    <w:rsid w:val="003D3918"/>
    <w:rsid w:val="00576CBA"/>
    <w:rsid w:val="005D5CA8"/>
    <w:rsid w:val="00602725"/>
    <w:rsid w:val="00683FFF"/>
    <w:rsid w:val="007134AE"/>
    <w:rsid w:val="007164BD"/>
    <w:rsid w:val="007432F1"/>
    <w:rsid w:val="008014BC"/>
    <w:rsid w:val="008A2CEC"/>
    <w:rsid w:val="00A45873"/>
    <w:rsid w:val="00AA21BD"/>
    <w:rsid w:val="00B458CB"/>
    <w:rsid w:val="00BD6EA2"/>
    <w:rsid w:val="00CB3E8D"/>
    <w:rsid w:val="00CC725C"/>
    <w:rsid w:val="00CF3E08"/>
    <w:rsid w:val="00D16D0E"/>
    <w:rsid w:val="00D35213"/>
    <w:rsid w:val="00D850F0"/>
    <w:rsid w:val="00DC6C8E"/>
    <w:rsid w:val="00E00052"/>
    <w:rsid w:val="00E27857"/>
    <w:rsid w:val="00E8228A"/>
    <w:rsid w:val="00F03586"/>
    <w:rsid w:val="00F540E2"/>
    <w:rsid w:val="00F93BD6"/>
    <w:rsid w:val="00F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69393"/>
  <w15:chartTrackingRefBased/>
  <w15:docId w15:val="{D6EA2213-FDA7-4C7B-B1EF-62A9AD3C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link w:val="Nagwek2Znak"/>
    <w:qFormat/>
    <w:rsid w:val="007134AE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134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7134AE"/>
    <w:rPr>
      <w:color w:val="0000FF"/>
      <w:u w:val="single"/>
    </w:rPr>
  </w:style>
  <w:style w:type="character" w:customStyle="1" w:styleId="Nagwek2Znak">
    <w:name w:val="Nagłówek 2 Znak"/>
    <w:link w:val="Nagwek2"/>
    <w:rsid w:val="007134AE"/>
    <w:rPr>
      <w:b/>
      <w:bCs/>
      <w:sz w:val="36"/>
      <w:szCs w:val="36"/>
      <w:lang w:val="x-none" w:eastAsia="x-none" w:bidi="ar-SA"/>
    </w:rPr>
  </w:style>
  <w:style w:type="character" w:customStyle="1" w:styleId="5yl5">
    <w:name w:val="_5yl5"/>
    <w:basedOn w:val="Domylnaczcionkaakapitu"/>
    <w:rsid w:val="007134AE"/>
  </w:style>
  <w:style w:type="character" w:styleId="Odwoanieprzypisudolnego">
    <w:name w:val="footnote reference"/>
    <w:rsid w:val="00602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Dobrzyniewo Duże, dnia </vt:lpstr>
    </vt:vector>
  </TitlesOfParts>
  <Company>Urząd Miasta Białystok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Dobrzyniewo Duże, dnia</dc:title>
  <dc:subject/>
  <dc:creator>Błażej Zdanowicz</dc:creator>
  <cp:keywords/>
  <dc:description/>
  <cp:lastModifiedBy>Błażej Zdanowicz</cp:lastModifiedBy>
  <cp:revision>2</cp:revision>
  <cp:lastPrinted>2020-02-03T10:55:00Z</cp:lastPrinted>
  <dcterms:created xsi:type="dcterms:W3CDTF">2026-05-07T10:42:00Z</dcterms:created>
  <dcterms:modified xsi:type="dcterms:W3CDTF">2026-05-07T11:31:00Z</dcterms:modified>
</cp:coreProperties>
</file>